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9A19" w14:textId="0D147ECA" w:rsidR="00634BC6" w:rsidRPr="00534AB3" w:rsidRDefault="00F52764" w:rsidP="00534AB3">
      <w:pPr>
        <w:jc w:val="center"/>
        <w:rPr>
          <w:b/>
          <w:bCs/>
          <w:sz w:val="28"/>
          <w:szCs w:val="28"/>
          <w:u w:val="single"/>
        </w:rPr>
      </w:pPr>
      <w:r w:rsidRPr="00534AB3">
        <w:rPr>
          <w:b/>
          <w:bCs/>
          <w:sz w:val="28"/>
          <w:szCs w:val="28"/>
          <w:u w:val="single"/>
        </w:rPr>
        <w:t>COMUNICADO</w:t>
      </w:r>
    </w:p>
    <w:p w14:paraId="446E9BCF" w14:textId="615B7C66" w:rsidR="00F52764" w:rsidRPr="00D979AA" w:rsidRDefault="00F52764" w:rsidP="00C042CD">
      <w:pPr>
        <w:jc w:val="both"/>
        <w:rPr>
          <w:rFonts w:ascii="Times New Roman" w:hAnsi="Times New Roman" w:cs="Times New Roman"/>
          <w:sz w:val="24"/>
          <w:szCs w:val="24"/>
        </w:rPr>
      </w:pPr>
      <w:r w:rsidRPr="00D979AA">
        <w:rPr>
          <w:rFonts w:ascii="Times New Roman" w:hAnsi="Times New Roman" w:cs="Times New Roman"/>
          <w:sz w:val="24"/>
          <w:szCs w:val="24"/>
        </w:rPr>
        <w:t xml:space="preserve">De acuerdo con ciertas publicaciones en redes sociales conteniendo información que lesiona y atenta la honorabilidad del Comité Electoral del Colegio de Contadores Públicos de Loreto; 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el pleno del Comité Electoral al </w:t>
      </w:r>
      <w:r w:rsidRPr="00D979AA">
        <w:rPr>
          <w:rFonts w:ascii="Times New Roman" w:hAnsi="Times New Roman" w:cs="Times New Roman"/>
          <w:sz w:val="24"/>
          <w:szCs w:val="24"/>
        </w:rPr>
        <w:t xml:space="preserve">respecto </w:t>
      </w:r>
      <w:r w:rsidR="00C042CD" w:rsidRPr="00D979AA">
        <w:rPr>
          <w:rFonts w:ascii="Times New Roman" w:hAnsi="Times New Roman" w:cs="Times New Roman"/>
          <w:sz w:val="24"/>
          <w:szCs w:val="24"/>
        </w:rPr>
        <w:t>comunica a todos los agremiados y al público en genera</w:t>
      </w:r>
      <w:r w:rsidRPr="00D979AA">
        <w:rPr>
          <w:rFonts w:ascii="Times New Roman" w:hAnsi="Times New Roman" w:cs="Times New Roman"/>
          <w:sz w:val="24"/>
          <w:szCs w:val="24"/>
        </w:rPr>
        <w:t>l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 l</w:t>
      </w:r>
      <w:r w:rsidRPr="00D979AA">
        <w:rPr>
          <w:rFonts w:ascii="Times New Roman" w:hAnsi="Times New Roman" w:cs="Times New Roman"/>
          <w:sz w:val="24"/>
          <w:szCs w:val="24"/>
        </w:rPr>
        <w:t>o siguiente;</w:t>
      </w:r>
    </w:p>
    <w:p w14:paraId="6A2C2E0B" w14:textId="7C8A0268" w:rsidR="00F52764" w:rsidRDefault="00F52764" w:rsidP="00F527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79AA">
        <w:rPr>
          <w:rFonts w:ascii="Times New Roman" w:hAnsi="Times New Roman" w:cs="Times New Roman"/>
          <w:sz w:val="24"/>
          <w:szCs w:val="24"/>
        </w:rPr>
        <w:t xml:space="preserve">El Comité Electoral de acuerdo con el artículo 66° de nuestro Estatuto </w:t>
      </w:r>
      <w:r w:rsidRPr="00D979AA">
        <w:rPr>
          <w:rFonts w:ascii="Times New Roman" w:hAnsi="Times New Roman" w:cs="Times New Roman"/>
          <w:i/>
          <w:iCs/>
          <w:sz w:val="24"/>
          <w:szCs w:val="24"/>
        </w:rPr>
        <w:t>es el órgano autónomo encargado de dirigir, organizar y ejecutar el proceso eleccionario del Consejo Directivo y Comité de Fiscalización y Control, así como el de proclamar a los Directivos electos, con sujeción al Reglamento de Elecciones, también es el encargado de conducir cualquier otro acto eleccionario y/o consulta que programe el colegio.  Es designado por el Consejo Directivo, está compuesto por tres (3) miembros hábiles y su mandato termina inmediatamente después de haber proclamado a las autoridades electas y entregado el acta electoral y todo lo actuado al Consejo Directivo.</w:t>
      </w:r>
    </w:p>
    <w:p w14:paraId="558B4BA3" w14:textId="3BAC6325" w:rsidR="000511FD" w:rsidRPr="000511FD" w:rsidRDefault="000511FD" w:rsidP="00F527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</w:t>
      </w:r>
      <w:r w:rsidR="00697CC5">
        <w:rPr>
          <w:rFonts w:ascii="Times New Roman" w:hAnsi="Times New Roman" w:cs="Times New Roman"/>
          <w:sz w:val="24"/>
          <w:szCs w:val="24"/>
        </w:rPr>
        <w:t xml:space="preserve">en concordancia con </w:t>
      </w:r>
      <w:r>
        <w:rPr>
          <w:rFonts w:ascii="Times New Roman" w:hAnsi="Times New Roman" w:cs="Times New Roman"/>
          <w:sz w:val="24"/>
          <w:szCs w:val="24"/>
        </w:rPr>
        <w:t xml:space="preserve">el artículo 83º del Reglamento del Estatuto establece: </w:t>
      </w:r>
      <w:r w:rsidRPr="000511FD">
        <w:rPr>
          <w:rFonts w:ascii="Times New Roman" w:hAnsi="Times New Roman" w:cs="Times New Roman"/>
          <w:i/>
          <w:iCs/>
          <w:sz w:val="24"/>
          <w:szCs w:val="24"/>
        </w:rPr>
        <w:t>“El Comité Electoral es un órgano autónomo y tiene las funciones que se indican en los Art. 66° y 70° del Estatuto, será nombrado por el Consejo Directivo a más tardar en el mes de setiembre del año en que corresponda las Elecciones Generales y estará compuesta por tres (3) miembros hábiles, ninguno de los cuales deberá ser miembro del Consejo Directivo que la nombró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511F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BDF1FB" w14:textId="617A5954" w:rsidR="00C042CD" w:rsidRPr="00D979AA" w:rsidRDefault="00F52764" w:rsidP="00F52764">
      <w:pPr>
        <w:jc w:val="both"/>
        <w:rPr>
          <w:rFonts w:ascii="Times New Roman" w:hAnsi="Times New Roman" w:cs="Times New Roman"/>
          <w:sz w:val="24"/>
          <w:szCs w:val="24"/>
        </w:rPr>
      </w:pPr>
      <w:r w:rsidRPr="00D979AA">
        <w:rPr>
          <w:rFonts w:ascii="Times New Roman" w:hAnsi="Times New Roman" w:cs="Times New Roman"/>
          <w:sz w:val="24"/>
          <w:szCs w:val="24"/>
        </w:rPr>
        <w:t>En base a la norma expres</w:t>
      </w:r>
      <w:r w:rsidR="0074609B" w:rsidRPr="00D979AA">
        <w:rPr>
          <w:rFonts w:ascii="Times New Roman" w:hAnsi="Times New Roman" w:cs="Times New Roman"/>
          <w:sz w:val="24"/>
          <w:szCs w:val="24"/>
        </w:rPr>
        <w:t>a</w:t>
      </w:r>
      <w:r w:rsidRPr="00D979AA">
        <w:rPr>
          <w:rFonts w:ascii="Times New Roman" w:hAnsi="Times New Roman" w:cs="Times New Roman"/>
          <w:sz w:val="24"/>
          <w:szCs w:val="24"/>
        </w:rPr>
        <w:t xml:space="preserve">, </w:t>
      </w:r>
      <w:r w:rsidR="0074609B" w:rsidRPr="00D979AA">
        <w:rPr>
          <w:rFonts w:ascii="Times New Roman" w:hAnsi="Times New Roman" w:cs="Times New Roman"/>
          <w:sz w:val="24"/>
          <w:szCs w:val="24"/>
        </w:rPr>
        <w:t xml:space="preserve">nuestra </w:t>
      </w:r>
      <w:r w:rsidRPr="00D979AA">
        <w:rPr>
          <w:rFonts w:ascii="Times New Roman" w:hAnsi="Times New Roman" w:cs="Times New Roman"/>
          <w:sz w:val="24"/>
          <w:szCs w:val="24"/>
        </w:rPr>
        <w:t xml:space="preserve">trayectoria y </w:t>
      </w:r>
      <w:r w:rsidR="0074609B" w:rsidRPr="00D979AA">
        <w:rPr>
          <w:rFonts w:ascii="Times New Roman" w:hAnsi="Times New Roman" w:cs="Times New Roman"/>
          <w:sz w:val="24"/>
          <w:szCs w:val="24"/>
        </w:rPr>
        <w:t>honorabilidad como</w:t>
      </w:r>
      <w:r w:rsidRPr="00D979AA">
        <w:rPr>
          <w:rFonts w:ascii="Times New Roman" w:hAnsi="Times New Roman" w:cs="Times New Roman"/>
          <w:sz w:val="24"/>
          <w:szCs w:val="24"/>
        </w:rPr>
        <w:t xml:space="preserve"> miembros del Comité Electoral del Colegio de Contadores Públicos de Loreto, en forma unánime rechazamos 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las citadas publicaciones; </w:t>
      </w:r>
      <w:r w:rsidRPr="00D979AA">
        <w:rPr>
          <w:rFonts w:ascii="Times New Roman" w:hAnsi="Times New Roman" w:cs="Times New Roman"/>
          <w:sz w:val="24"/>
          <w:szCs w:val="24"/>
        </w:rPr>
        <w:t>afirmaciones que</w:t>
      </w:r>
      <w:r w:rsidR="00C042CD" w:rsidRPr="00D979AA">
        <w:rPr>
          <w:rFonts w:ascii="Times New Roman" w:hAnsi="Times New Roman" w:cs="Times New Roman"/>
          <w:sz w:val="24"/>
          <w:szCs w:val="24"/>
        </w:rPr>
        <w:t>;</w:t>
      </w:r>
      <w:r w:rsidRPr="00D979AA">
        <w:rPr>
          <w:rFonts w:ascii="Times New Roman" w:hAnsi="Times New Roman" w:cs="Times New Roman"/>
          <w:sz w:val="24"/>
          <w:szCs w:val="24"/>
        </w:rPr>
        <w:t xml:space="preserve"> resultan falaces, tendenciosas</w:t>
      </w:r>
      <w:r w:rsidR="0074609B" w:rsidRPr="00D979AA">
        <w:rPr>
          <w:rFonts w:ascii="Times New Roman" w:hAnsi="Times New Roman" w:cs="Times New Roman"/>
          <w:sz w:val="24"/>
          <w:szCs w:val="24"/>
        </w:rPr>
        <w:t xml:space="preserve"> y fuera de lugar, </w:t>
      </w:r>
      <w:r w:rsidR="00715A85">
        <w:rPr>
          <w:rFonts w:ascii="Times New Roman" w:hAnsi="Times New Roman" w:cs="Times New Roman"/>
          <w:sz w:val="24"/>
          <w:szCs w:val="24"/>
        </w:rPr>
        <w:t xml:space="preserve">toda vez que; es falso lo que se señala que tres (03) docentes del IESTP Pedro A. Del </w:t>
      </w:r>
      <w:r w:rsidR="0020014D">
        <w:rPr>
          <w:rFonts w:ascii="Times New Roman" w:hAnsi="Times New Roman" w:cs="Times New Roman"/>
          <w:sz w:val="24"/>
          <w:szCs w:val="24"/>
        </w:rPr>
        <w:t>Águila</w:t>
      </w:r>
      <w:r w:rsidR="00715A85">
        <w:rPr>
          <w:rFonts w:ascii="Times New Roman" w:hAnsi="Times New Roman" w:cs="Times New Roman"/>
          <w:sz w:val="24"/>
          <w:szCs w:val="24"/>
        </w:rPr>
        <w:t xml:space="preserve"> Hidalgo presiden el </w:t>
      </w:r>
      <w:proofErr w:type="spellStart"/>
      <w:r w:rsidR="00715A85">
        <w:rPr>
          <w:rFonts w:ascii="Times New Roman" w:hAnsi="Times New Roman" w:cs="Times New Roman"/>
          <w:sz w:val="24"/>
          <w:szCs w:val="24"/>
        </w:rPr>
        <w:t>Comitè</w:t>
      </w:r>
      <w:proofErr w:type="spellEnd"/>
      <w:r w:rsidR="00715A85">
        <w:rPr>
          <w:rFonts w:ascii="Times New Roman" w:hAnsi="Times New Roman" w:cs="Times New Roman"/>
          <w:sz w:val="24"/>
          <w:szCs w:val="24"/>
        </w:rPr>
        <w:t xml:space="preserve"> Electoral, siendo el único impedimento </w:t>
      </w:r>
      <w:r w:rsidR="0020014D">
        <w:rPr>
          <w:rFonts w:ascii="Times New Roman" w:hAnsi="Times New Roman" w:cs="Times New Roman"/>
          <w:sz w:val="24"/>
          <w:szCs w:val="24"/>
        </w:rPr>
        <w:t xml:space="preserve">ser miembro de la Junta Directiva actual; estas </w:t>
      </w:r>
      <w:r w:rsidR="00715A85">
        <w:rPr>
          <w:rFonts w:ascii="Times New Roman" w:hAnsi="Times New Roman" w:cs="Times New Roman"/>
          <w:sz w:val="24"/>
          <w:szCs w:val="24"/>
        </w:rPr>
        <w:t xml:space="preserve">afirmaciones lo único que </w:t>
      </w:r>
      <w:r w:rsidR="0020014D">
        <w:rPr>
          <w:rFonts w:ascii="Times New Roman" w:hAnsi="Times New Roman" w:cs="Times New Roman"/>
          <w:sz w:val="24"/>
          <w:szCs w:val="24"/>
        </w:rPr>
        <w:t>causan</w:t>
      </w:r>
      <w:r w:rsidR="00715A85">
        <w:rPr>
          <w:rFonts w:ascii="Times New Roman" w:hAnsi="Times New Roman" w:cs="Times New Roman"/>
          <w:sz w:val="24"/>
          <w:szCs w:val="24"/>
        </w:rPr>
        <w:t xml:space="preserve"> es mancillar la buena reputación de los colegas miembros del </w:t>
      </w:r>
      <w:proofErr w:type="spellStart"/>
      <w:r w:rsidR="00715A85">
        <w:rPr>
          <w:rFonts w:ascii="Times New Roman" w:hAnsi="Times New Roman" w:cs="Times New Roman"/>
          <w:sz w:val="24"/>
          <w:szCs w:val="24"/>
        </w:rPr>
        <w:t>Comitè</w:t>
      </w:r>
      <w:proofErr w:type="spellEnd"/>
      <w:r w:rsidR="00715A85">
        <w:rPr>
          <w:rFonts w:ascii="Times New Roman" w:hAnsi="Times New Roman" w:cs="Times New Roman"/>
          <w:sz w:val="24"/>
          <w:szCs w:val="24"/>
        </w:rPr>
        <w:t xml:space="preserve"> Electoral, </w:t>
      </w:r>
      <w:r w:rsidR="0020014D">
        <w:rPr>
          <w:rFonts w:ascii="Times New Roman" w:hAnsi="Times New Roman" w:cs="Times New Roman"/>
          <w:sz w:val="24"/>
          <w:szCs w:val="24"/>
        </w:rPr>
        <w:t xml:space="preserve">y </w:t>
      </w:r>
      <w:r w:rsidR="0074609B" w:rsidRPr="00D979AA">
        <w:rPr>
          <w:rFonts w:ascii="Times New Roman" w:hAnsi="Times New Roman" w:cs="Times New Roman"/>
          <w:sz w:val="24"/>
          <w:szCs w:val="24"/>
        </w:rPr>
        <w:t xml:space="preserve">en nada contribuyen con </w:t>
      </w:r>
      <w:r w:rsidR="0020014D">
        <w:rPr>
          <w:rFonts w:ascii="Times New Roman" w:hAnsi="Times New Roman" w:cs="Times New Roman"/>
          <w:sz w:val="24"/>
          <w:szCs w:val="24"/>
        </w:rPr>
        <w:t xml:space="preserve">el </w:t>
      </w:r>
      <w:r w:rsidR="0074609B" w:rsidRPr="00D979AA">
        <w:rPr>
          <w:rFonts w:ascii="Times New Roman" w:hAnsi="Times New Roman" w:cs="Times New Roman"/>
          <w:sz w:val="24"/>
          <w:szCs w:val="24"/>
        </w:rPr>
        <w:t>engrandec</w:t>
      </w:r>
      <w:r w:rsidR="0020014D">
        <w:rPr>
          <w:rFonts w:ascii="Times New Roman" w:hAnsi="Times New Roman" w:cs="Times New Roman"/>
          <w:sz w:val="24"/>
          <w:szCs w:val="24"/>
        </w:rPr>
        <w:t>imiento de</w:t>
      </w:r>
      <w:r w:rsidR="0074609B" w:rsidRPr="00D979AA">
        <w:rPr>
          <w:rFonts w:ascii="Times New Roman" w:hAnsi="Times New Roman" w:cs="Times New Roman"/>
          <w:sz w:val="24"/>
          <w:szCs w:val="24"/>
        </w:rPr>
        <w:t xml:space="preserve"> nuestro colegio profesional, 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e instamos a todos los contadores públicos </w:t>
      </w:r>
      <w:r w:rsidR="0020014D">
        <w:rPr>
          <w:rFonts w:ascii="Times New Roman" w:hAnsi="Times New Roman" w:cs="Times New Roman"/>
          <w:sz w:val="24"/>
          <w:szCs w:val="24"/>
        </w:rPr>
        <w:t xml:space="preserve">de Loreto 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a </w:t>
      </w:r>
      <w:r w:rsidR="0020014D">
        <w:rPr>
          <w:rFonts w:ascii="Times New Roman" w:hAnsi="Times New Roman" w:cs="Times New Roman"/>
          <w:sz w:val="24"/>
          <w:szCs w:val="24"/>
        </w:rPr>
        <w:t xml:space="preserve">que se lleve a cabo estas elecciones para elegir al nuevo CD 2026-2027 como una fiesta electoral que nos 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caracteriza y </w:t>
      </w:r>
      <w:r w:rsidR="0020014D">
        <w:rPr>
          <w:rFonts w:ascii="Times New Roman" w:hAnsi="Times New Roman" w:cs="Times New Roman"/>
          <w:sz w:val="24"/>
          <w:szCs w:val="24"/>
        </w:rPr>
        <w:t>que a la fecha no se encuentran inscritas Listas Oficiales como candidatos al Consejo Directivo d</w:t>
      </w:r>
      <w:r w:rsidR="00912946" w:rsidRPr="00D979AA">
        <w:rPr>
          <w:rFonts w:ascii="Times New Roman" w:hAnsi="Times New Roman" w:cs="Times New Roman"/>
          <w:sz w:val="24"/>
          <w:szCs w:val="24"/>
        </w:rPr>
        <w:t>el Colegio</w:t>
      </w:r>
      <w:r w:rsidR="00C042CD" w:rsidRPr="00D979AA">
        <w:rPr>
          <w:rFonts w:ascii="Times New Roman" w:hAnsi="Times New Roman" w:cs="Times New Roman"/>
          <w:sz w:val="24"/>
          <w:szCs w:val="24"/>
        </w:rPr>
        <w:t xml:space="preserve"> de Contadores Públicos de Loreto</w:t>
      </w:r>
      <w:r w:rsidR="0020014D">
        <w:rPr>
          <w:rFonts w:ascii="Times New Roman" w:hAnsi="Times New Roman" w:cs="Times New Roman"/>
          <w:sz w:val="24"/>
          <w:szCs w:val="24"/>
        </w:rPr>
        <w:t>.</w:t>
      </w:r>
      <w:r w:rsidR="00912946" w:rsidRPr="00D979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0B279" w14:textId="77777777" w:rsidR="00C042CD" w:rsidRPr="00534AB3" w:rsidRDefault="00C042CD" w:rsidP="00F52764">
      <w:pPr>
        <w:jc w:val="both"/>
        <w:rPr>
          <w:sz w:val="24"/>
          <w:szCs w:val="24"/>
        </w:rPr>
      </w:pPr>
      <w:r w:rsidRPr="00534AB3">
        <w:rPr>
          <w:sz w:val="24"/>
          <w:szCs w:val="24"/>
        </w:rPr>
        <w:t>Atentamente</w:t>
      </w:r>
    </w:p>
    <w:p w14:paraId="47E75AB5" w14:textId="775AE549" w:rsidR="00912946" w:rsidRDefault="00912946" w:rsidP="00F52764">
      <w:pPr>
        <w:jc w:val="both"/>
      </w:pPr>
    </w:p>
    <w:p w14:paraId="4F6EDB20" w14:textId="751B2205" w:rsidR="00912946" w:rsidRDefault="001C41A1">
      <w:pPr>
        <w:rPr>
          <w:highlight w:val="yellow"/>
        </w:rPr>
      </w:pPr>
      <w:r w:rsidRPr="003102FD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347204" wp14:editId="2CF50770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2360930" cy="1404620"/>
                <wp:effectExtent l="0" t="0" r="0" b="69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90B7" w14:textId="77777777" w:rsidR="001C41A1" w:rsidRPr="00607ACF" w:rsidRDefault="001C41A1" w:rsidP="001C41A1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6AB4D2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A9D">
                              <w:rPr>
                                <w:rFonts w:ascii="Times New Roman" w:hAnsi="Times New Roman" w:cs="Times New Roman"/>
                              </w:rPr>
                              <w:t>CPC.</w:t>
                            </w:r>
                            <w:r w:rsidRPr="00F97ED7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HUMBERTO LOZANO ARANA</w:t>
                            </w:r>
                          </w:p>
                          <w:p w14:paraId="52A784D3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A9D">
                              <w:rPr>
                                <w:rFonts w:ascii="Times New Roman" w:hAnsi="Times New Roman" w:cs="Times New Roman"/>
                              </w:rPr>
                              <w:t>Presidente</w:t>
                            </w:r>
                          </w:p>
                          <w:p w14:paraId="7F9F76C1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Mat. 10-0381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472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7.3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" stroked="f">
                <v:textbox style="mso-fit-shape-to-text:t">
                  <w:txbxContent>
                    <w:p w14:paraId="618690B7" w14:textId="77777777" w:rsidR="001C41A1" w:rsidRPr="00607ACF" w:rsidRDefault="001C41A1" w:rsidP="001C41A1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6AB4D2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5A9D">
                        <w:rPr>
                          <w:rFonts w:ascii="Times New Roman" w:hAnsi="Times New Roman" w:cs="Times New Roman"/>
                        </w:rPr>
                        <w:t>CPC.</w:t>
                      </w:r>
                      <w:r w:rsidRPr="00F97ED7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HUMBERTO LOZANO ARANA</w:t>
                      </w:r>
                    </w:p>
                    <w:p w14:paraId="52A784D3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5A9D">
                        <w:rPr>
                          <w:rFonts w:ascii="Times New Roman" w:hAnsi="Times New Roman" w:cs="Times New Roman"/>
                        </w:rPr>
                        <w:t>Presidente</w:t>
                      </w:r>
                    </w:p>
                    <w:p w14:paraId="7F9F76C1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Mat. 10-0381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102FD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BF1A62" wp14:editId="7370FF35">
                <wp:simplePos x="0" y="0"/>
                <wp:positionH relativeFrom="margin">
                  <wp:posOffset>3133725</wp:posOffset>
                </wp:positionH>
                <wp:positionV relativeFrom="paragraph">
                  <wp:posOffset>929005</wp:posOffset>
                </wp:positionV>
                <wp:extent cx="2710815" cy="140462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72D5" w14:textId="77777777" w:rsidR="001C41A1" w:rsidRPr="00607ACF" w:rsidRDefault="001C41A1" w:rsidP="001C41A1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072F98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A9D">
                              <w:rPr>
                                <w:rFonts w:ascii="Times New Roman" w:hAnsi="Times New Roman" w:cs="Times New Roman"/>
                              </w:rPr>
                              <w:t>CPC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LUIS FERNANDO RIOS TORRES</w:t>
                            </w:r>
                          </w:p>
                          <w:p w14:paraId="2AB9A85F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5A9D">
                              <w:rPr>
                                <w:rFonts w:ascii="Times New Roman" w:hAnsi="Times New Roman" w:cs="Times New Roman"/>
                              </w:rPr>
                              <w:t>Vocal</w:t>
                            </w:r>
                          </w:p>
                          <w:p w14:paraId="2F7D094C" w14:textId="77777777" w:rsidR="001C41A1" w:rsidRPr="00155A9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Mat. 10-0599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F1A62" id="_x0000_s1027" type="#_x0000_t202" style="position:absolute;margin-left:246.75pt;margin-top:73.15pt;width:213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" stroked="f">
                <v:textbox style="mso-fit-shape-to-text:t">
                  <w:txbxContent>
                    <w:p w14:paraId="588972D5" w14:textId="77777777" w:rsidR="001C41A1" w:rsidRPr="00607ACF" w:rsidRDefault="001C41A1" w:rsidP="001C41A1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C072F98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5A9D">
                        <w:rPr>
                          <w:rFonts w:ascii="Times New Roman" w:hAnsi="Times New Roman" w:cs="Times New Roman"/>
                        </w:rPr>
                        <w:t>CPC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LUIS FERNANDO RIOS TORRES</w:t>
                      </w:r>
                    </w:p>
                    <w:p w14:paraId="2AB9A85F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5A9D">
                        <w:rPr>
                          <w:rFonts w:ascii="Times New Roman" w:hAnsi="Times New Roman" w:cs="Times New Roman"/>
                        </w:rPr>
                        <w:t>Vocal</w:t>
                      </w:r>
                    </w:p>
                    <w:p w14:paraId="2F7D094C" w14:textId="77777777" w:rsidR="001C41A1" w:rsidRPr="00155A9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Mat. 10-0599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02FD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2032B8" wp14:editId="462A66AA">
                <wp:simplePos x="0" y="0"/>
                <wp:positionH relativeFrom="margin">
                  <wp:posOffset>-409575</wp:posOffset>
                </wp:positionH>
                <wp:positionV relativeFrom="paragraph">
                  <wp:posOffset>876935</wp:posOffset>
                </wp:positionV>
                <wp:extent cx="2710815" cy="1404620"/>
                <wp:effectExtent l="0" t="0" r="0" b="12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A079" w14:textId="77777777" w:rsidR="001C41A1" w:rsidRPr="003102FD" w:rsidRDefault="001C41A1" w:rsidP="001C41A1">
                            <w:pPr>
                              <w:pStyle w:val="Sinespaciado"/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</w:p>
                          <w:p w14:paraId="3CDB14D4" w14:textId="77777777" w:rsidR="001C41A1" w:rsidRPr="003102F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3102F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CPC.</w:t>
                            </w:r>
                            <w:r w:rsidRPr="00F97ED7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GINA ZULEMA CARDENAS PANDURO</w:t>
                            </w:r>
                          </w:p>
                          <w:p w14:paraId="3BBADECF" w14:textId="77777777" w:rsidR="001C41A1" w:rsidRPr="003102F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3102F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Secretari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o</w:t>
                            </w:r>
                          </w:p>
                          <w:p w14:paraId="0B028438" w14:textId="77777777" w:rsidR="001C41A1" w:rsidRPr="003102FD" w:rsidRDefault="001C41A1" w:rsidP="001C41A1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Mat. 10-0793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032B8" id="_x0000_s1028" type="#_x0000_t202" style="position:absolute;margin-left:-32.25pt;margin-top:69.05pt;width:213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" filled="f" stroked="f">
                <v:textbox style="mso-fit-shape-to-text:t">
                  <w:txbxContent>
                    <w:p w14:paraId="50AAA079" w14:textId="77777777" w:rsidR="001C41A1" w:rsidRPr="003102FD" w:rsidRDefault="001C41A1" w:rsidP="001C41A1">
                      <w:pPr>
                        <w:pStyle w:val="Sinespaciado"/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</w:p>
                    <w:p w14:paraId="3CDB14D4" w14:textId="77777777" w:rsidR="001C41A1" w:rsidRPr="003102F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3102FD">
                        <w:rPr>
                          <w:rFonts w:ascii="Times New Roman" w:hAnsi="Times New Roman" w:cs="Times New Roman"/>
                          <w:lang w:val="es-ES"/>
                        </w:rPr>
                        <w:t>CPC.</w:t>
                      </w:r>
                      <w:r w:rsidRPr="00F97ED7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GINA ZULEMA CARDENAS PANDURO</w:t>
                      </w:r>
                    </w:p>
                    <w:p w14:paraId="3BBADECF" w14:textId="77777777" w:rsidR="001C41A1" w:rsidRPr="003102F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3102FD">
                        <w:rPr>
                          <w:rFonts w:ascii="Times New Roman" w:hAnsi="Times New Roman" w:cs="Times New Roman"/>
                          <w:lang w:val="es-ES"/>
                        </w:rPr>
                        <w:t>Secretari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o</w:t>
                      </w:r>
                    </w:p>
                    <w:p w14:paraId="0B028438" w14:textId="77777777" w:rsidR="001C41A1" w:rsidRPr="003102FD" w:rsidRDefault="001C41A1" w:rsidP="001C41A1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Mat. 10-0793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12946" w:rsidSect="00BC3EBA">
      <w:pgSz w:w="11906" w:h="16838"/>
      <w:pgMar w:top="1701" w:right="1276" w:bottom="1418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55D5E"/>
    <w:multiLevelType w:val="hybridMultilevel"/>
    <w:tmpl w:val="618477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64"/>
    <w:rsid w:val="000511FD"/>
    <w:rsid w:val="0006334B"/>
    <w:rsid w:val="00065CBB"/>
    <w:rsid w:val="000B37E0"/>
    <w:rsid w:val="00166E97"/>
    <w:rsid w:val="001C41A1"/>
    <w:rsid w:val="0020014D"/>
    <w:rsid w:val="002437D1"/>
    <w:rsid w:val="003701F3"/>
    <w:rsid w:val="00403F7F"/>
    <w:rsid w:val="00534AB3"/>
    <w:rsid w:val="00536006"/>
    <w:rsid w:val="00634BC6"/>
    <w:rsid w:val="00697CC5"/>
    <w:rsid w:val="006F0554"/>
    <w:rsid w:val="00715A85"/>
    <w:rsid w:val="0074609B"/>
    <w:rsid w:val="007D04DC"/>
    <w:rsid w:val="008F37AF"/>
    <w:rsid w:val="00912946"/>
    <w:rsid w:val="009B6D87"/>
    <w:rsid w:val="00BC3EBA"/>
    <w:rsid w:val="00BE1198"/>
    <w:rsid w:val="00BF5CF2"/>
    <w:rsid w:val="00C042CD"/>
    <w:rsid w:val="00C839D7"/>
    <w:rsid w:val="00C93CBB"/>
    <w:rsid w:val="00C9750C"/>
    <w:rsid w:val="00D42429"/>
    <w:rsid w:val="00D979AA"/>
    <w:rsid w:val="00F5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4A3FF"/>
  <w15:chartTrackingRefBased/>
  <w15:docId w15:val="{5BC1C02F-22AE-49B5-8B71-A80EF637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C9750C"/>
    <w:pPr>
      <w:spacing w:after="0" w:line="240" w:lineRule="auto"/>
    </w:pPr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5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7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7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7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7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7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7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7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7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7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7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Antonio Garcia Vasquez</dc:creator>
  <cp:keywords/>
  <dc:description/>
  <cp:lastModifiedBy>joyrathi Bustos Cerdeira</cp:lastModifiedBy>
  <cp:revision>9</cp:revision>
  <cp:lastPrinted>2025-09-12T00:15:00Z</cp:lastPrinted>
  <dcterms:created xsi:type="dcterms:W3CDTF">2025-09-11T17:48:00Z</dcterms:created>
  <dcterms:modified xsi:type="dcterms:W3CDTF">2025-09-12T00:15:00Z</dcterms:modified>
</cp:coreProperties>
</file>